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5"/>
      </w:tblGrid>
      <w:tr w:rsidR="00AB1E1F" w:rsidRPr="00AB1E1F" w:rsidTr="00AB1E1F">
        <w:trPr>
          <w:trHeight w:val="10803"/>
        </w:trPr>
        <w:tc>
          <w:tcPr>
            <w:tcW w:w="716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B1E1F" w:rsidRPr="00AB1E1F" w:rsidRDefault="00AB1E1F" w:rsidP="00AB1E1F">
            <w:pPr>
              <w:spacing w:after="0" w:line="240" w:lineRule="auto"/>
              <w:ind w:left="234"/>
              <w:contextualSpacing/>
              <w:rPr>
                <w:rFonts w:ascii="Times New Roman" w:hAnsi="Times New Roman" w:cs="Times New Roman"/>
              </w:rPr>
            </w:pPr>
          </w:p>
          <w:p w:rsidR="00AB1E1F" w:rsidRPr="00AB1E1F" w:rsidRDefault="00AB1E1F" w:rsidP="00AB1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1E1F">
              <w:rPr>
                <w:rFonts w:ascii="Times New Roman" w:hAnsi="Times New Roman" w:cs="Times New Roman"/>
                <w:b/>
              </w:rPr>
              <w:t>О МЕРАХ СОХРАНЕНИЯ ЗАНЯТОСТИ РАБОТНИКОВ</w:t>
            </w:r>
          </w:p>
          <w:p w:rsidR="00AB1E1F" w:rsidRPr="00AB1E1F" w:rsidRDefault="00AB1E1F" w:rsidP="00AB1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B1E1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495675" cy="2095892"/>
                  <wp:effectExtent l="19050" t="0" r="9525" b="0"/>
                  <wp:docPr id="9" name="Рисунок 9" descr="C:\Users\Пользователь\Desktop\iK4WYVV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iK4WYVV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095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E1F" w:rsidRPr="00AB1E1F" w:rsidRDefault="00AB1E1F" w:rsidP="00AB1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E1F">
              <w:rPr>
                <w:rFonts w:ascii="Times New Roman" w:hAnsi="Times New Roman" w:cs="Times New Roman"/>
              </w:rPr>
              <w:t>24 апреля 2020 года принято ПОСТАНОВЛЕНИЕ Правительства Российской Федерации N 576, которое утвердило Правила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утверждается Правительством Российской Федерации.</w:t>
            </w:r>
            <w:proofErr w:type="gramEnd"/>
          </w:p>
          <w:p w:rsidR="00AB1E1F" w:rsidRPr="00AB1E1F" w:rsidRDefault="00AB1E1F" w:rsidP="00AB1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B1E1F">
              <w:rPr>
                <w:rFonts w:ascii="Times New Roman" w:hAnsi="Times New Roman" w:cs="Times New Roman"/>
              </w:rPr>
              <w:t>Целью предоставления субсидии является частичная компенсация затрат работодателям на осуществление деятельности, в том числе на сохранение занятости и оплаты труда своих работников в апреле и мае 2020 года.</w:t>
            </w:r>
            <w:r w:rsidRPr="00AB1E1F">
              <w:rPr>
                <w:rFonts w:ascii="Times New Roman" w:hAnsi="Times New Roman" w:cs="Times New Roman"/>
              </w:rPr>
              <w:br/>
              <w:t>Работодателю  необходимо будет направить в налоговый орган по месту нахождения организации (месту жительства индивидуального предпринимателя) заявления в электронной форме. При этом количество работников работодателя в месяце, за который выплачивается субсидия должно составлять не менее 90 % от количества работников в марте 2020 года.</w:t>
            </w:r>
            <w:r w:rsidRPr="00AB1E1F">
              <w:rPr>
                <w:rFonts w:ascii="Times New Roman" w:hAnsi="Times New Roman" w:cs="Times New Roman"/>
              </w:rPr>
              <w:br/>
              <w:t>Размер субсидии определен в сумме 12130 рублей за одного работника. Для индивидуальных предпринимателей субсидия распространяется и на самого предпринимателя. Для получения субсидии за апрель необходимо направить заявление в налоговую инспекцию с 1 мая до 1 июня 2020 года, для получения субсидии за май – с 1 июня до 1 июля 2020 года.</w:t>
            </w:r>
            <w:r w:rsidRPr="00AB1E1F">
              <w:rPr>
                <w:rFonts w:ascii="Times New Roman" w:hAnsi="Times New Roman" w:cs="Times New Roman"/>
              </w:rPr>
              <w:br/>
            </w:r>
          </w:p>
        </w:tc>
      </w:tr>
      <w:tr w:rsidR="00AB1E1F" w:rsidRPr="00AB1E1F" w:rsidTr="00AB1E1F">
        <w:trPr>
          <w:trHeight w:val="10803"/>
        </w:trPr>
        <w:tc>
          <w:tcPr>
            <w:tcW w:w="716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B1E1F" w:rsidRPr="00AB1E1F" w:rsidRDefault="00AB1E1F" w:rsidP="00AB1E1F">
            <w:pPr>
              <w:spacing w:after="0" w:line="240" w:lineRule="auto"/>
              <w:ind w:left="234"/>
              <w:contextualSpacing/>
              <w:rPr>
                <w:rFonts w:ascii="Times New Roman" w:hAnsi="Times New Roman" w:cs="Times New Roman"/>
              </w:rPr>
            </w:pPr>
          </w:p>
          <w:p w:rsidR="00AB1E1F" w:rsidRPr="00AB1E1F" w:rsidRDefault="00AB1E1F" w:rsidP="00AB1E1F">
            <w:pPr>
              <w:spacing w:after="0" w:line="240" w:lineRule="auto"/>
              <w:ind w:left="2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1E1F">
              <w:rPr>
                <w:rFonts w:ascii="Times New Roman" w:hAnsi="Times New Roman" w:cs="Times New Roman"/>
                <w:b/>
              </w:rPr>
              <w:t>О МЕРАХ СОХРАНЕНИЯ ЗАНЯТОСТИ РАБОТНИКОВ</w:t>
            </w:r>
          </w:p>
          <w:p w:rsidR="00AB1E1F" w:rsidRPr="00AB1E1F" w:rsidRDefault="00AB1E1F" w:rsidP="00AB1E1F">
            <w:pPr>
              <w:spacing w:after="0" w:line="240" w:lineRule="auto"/>
              <w:ind w:left="234"/>
              <w:contextualSpacing/>
              <w:rPr>
                <w:rFonts w:ascii="Times New Roman" w:hAnsi="Times New Roman" w:cs="Times New Roman"/>
              </w:rPr>
            </w:pPr>
            <w:r w:rsidRPr="00AB1E1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495675" cy="2095892"/>
                  <wp:effectExtent l="19050" t="0" r="9525" b="0"/>
                  <wp:docPr id="3" name="Рисунок 9" descr="C:\Users\Пользователь\Desktop\iK4WYVV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iK4WYVV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095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E1F" w:rsidRPr="00AB1E1F" w:rsidRDefault="00AB1E1F" w:rsidP="007D3D48">
            <w:pPr>
              <w:spacing w:after="0" w:line="240" w:lineRule="auto"/>
              <w:ind w:left="23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E1F">
              <w:rPr>
                <w:rFonts w:ascii="Times New Roman" w:hAnsi="Times New Roman" w:cs="Times New Roman"/>
              </w:rPr>
              <w:t>24 апреля 2020 года принято ПОСТАНОВЛЕНИЕ Правительства Российской Федерации N 576, которое утвердило Правила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утверждается Правительством Российской Федерации.</w:t>
            </w:r>
            <w:proofErr w:type="gramEnd"/>
          </w:p>
          <w:p w:rsidR="00AB1E1F" w:rsidRPr="00AB1E1F" w:rsidRDefault="00AB1E1F" w:rsidP="007D3D48">
            <w:pPr>
              <w:spacing w:after="0" w:line="240" w:lineRule="auto"/>
              <w:ind w:left="2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B1E1F">
              <w:rPr>
                <w:rFonts w:ascii="Times New Roman" w:hAnsi="Times New Roman" w:cs="Times New Roman"/>
              </w:rPr>
              <w:t>Целью предоставления субсидии является частичная компенсация затрат работодателям на осуществление деятельности, в том числе на сохранение занятости и оплаты труда своих работников в апреле и мае 2020 года.</w:t>
            </w:r>
            <w:r w:rsidRPr="00AB1E1F">
              <w:rPr>
                <w:rFonts w:ascii="Times New Roman" w:hAnsi="Times New Roman" w:cs="Times New Roman"/>
              </w:rPr>
              <w:br/>
              <w:t>Работодателю  необходимо будет направить в налоговый орган по месту нахождения организации (месту жительства индивидуального предпринимателя) заявления в электронной форме. При этом количество работников работодателя в месяце, за который выплачивается субсидия должно составлять не менее 90 % от количества работников в марте 2020 года.</w:t>
            </w:r>
            <w:r w:rsidRPr="00AB1E1F">
              <w:rPr>
                <w:rFonts w:ascii="Times New Roman" w:hAnsi="Times New Roman" w:cs="Times New Roman"/>
              </w:rPr>
              <w:br/>
              <w:t>Размер субсидии определен в сумме 12130 рублей за одного работника. Для индивидуальных предпринимателей субсидия распространяется и на самого предпринимателя. Для получения субсидии за апрель необходимо направить заявление в налоговую инспекцию с 1 мая до 1 июня 2020 года, для получения субсидии за май – с 1 июня до 1 июля 2020 года.</w:t>
            </w:r>
            <w:r w:rsidRPr="00AB1E1F">
              <w:rPr>
                <w:rFonts w:ascii="Times New Roman" w:hAnsi="Times New Roman" w:cs="Times New Roman"/>
              </w:rPr>
              <w:br/>
            </w:r>
          </w:p>
        </w:tc>
      </w:tr>
    </w:tbl>
    <w:p w:rsidR="00AB1E1F" w:rsidRDefault="00AB1E1F" w:rsidP="00EE2450"/>
    <w:sectPr w:rsidR="00AB1E1F" w:rsidSect="00EE2450">
      <w:pgSz w:w="16838" w:h="11906" w:orient="landscape"/>
      <w:pgMar w:top="284" w:right="395" w:bottom="142" w:left="1134" w:header="708" w:footer="708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E1F"/>
    <w:rsid w:val="0010064E"/>
    <w:rsid w:val="002B5CFC"/>
    <w:rsid w:val="0039088F"/>
    <w:rsid w:val="003B2C3E"/>
    <w:rsid w:val="004A18E8"/>
    <w:rsid w:val="007D3D48"/>
    <w:rsid w:val="007F78E8"/>
    <w:rsid w:val="008F0049"/>
    <w:rsid w:val="009902AE"/>
    <w:rsid w:val="00A352B5"/>
    <w:rsid w:val="00AB1E1F"/>
    <w:rsid w:val="00B41394"/>
    <w:rsid w:val="00E30B7B"/>
    <w:rsid w:val="00EE2450"/>
    <w:rsid w:val="00F63582"/>
    <w:rsid w:val="00F93018"/>
    <w:rsid w:val="00FC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E1F"/>
    <w:rPr>
      <w:color w:val="0055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003">
              <w:marLeft w:val="0"/>
              <w:marRight w:val="0"/>
              <w:marTop w:val="600"/>
              <w:marBottom w:val="375"/>
              <w:divBdr>
                <w:top w:val="single" w:sz="6" w:space="0" w:color="28435E"/>
                <w:left w:val="single" w:sz="6" w:space="0" w:color="28435E"/>
                <w:bottom w:val="single" w:sz="6" w:space="0" w:color="28435E"/>
                <w:right w:val="single" w:sz="6" w:space="0" w:color="28435E"/>
              </w:divBdr>
              <w:divsChild>
                <w:div w:id="201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28435E"/>
                      </w:divBdr>
                      <w:divsChild>
                        <w:div w:id="8446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2020-05-20T04:20:00Z</cp:lastPrinted>
  <dcterms:created xsi:type="dcterms:W3CDTF">2020-05-20T04:11:00Z</dcterms:created>
  <dcterms:modified xsi:type="dcterms:W3CDTF">2020-05-27T03:23:00Z</dcterms:modified>
</cp:coreProperties>
</file>